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9CD6CB" w14:textId="0C77129E" w:rsidR="00473061" w:rsidRDefault="00DC24A6" w:rsidP="00DC24A6">
      <w:pPr>
        <w:pStyle w:val="a4"/>
        <w:numPr>
          <w:ilvl w:val="0"/>
          <w:numId w:val="2"/>
        </w:numPr>
        <w:spacing w:after="0" w:line="240" w:lineRule="auto"/>
        <w:jc w:val="right"/>
        <w:rPr>
          <w:rFonts w:ascii="Times New Roman" w:hAnsi="Times New Roman" w:cs="Times New Roman"/>
          <w:b/>
          <w:i/>
          <w:sz w:val="28"/>
          <w:szCs w:val="28"/>
          <w:lang w:val="kk-KZ"/>
        </w:rPr>
      </w:pPr>
      <w:r w:rsidRPr="00DC24A6">
        <w:rPr>
          <w:rFonts w:ascii="Times New Roman" w:hAnsi="Times New Roman" w:cs="Times New Roman"/>
          <w:b/>
          <w:i/>
          <w:sz w:val="28"/>
          <w:szCs w:val="28"/>
          <w:lang w:val="kk-KZ"/>
        </w:rPr>
        <w:t xml:space="preserve">қосымша </w:t>
      </w:r>
    </w:p>
    <w:p w14:paraId="4F11FE5B" w14:textId="77777777" w:rsidR="00DC24A6" w:rsidRPr="00DC24A6" w:rsidRDefault="00DC24A6" w:rsidP="00DC24A6">
      <w:pPr>
        <w:spacing w:after="0" w:line="240" w:lineRule="auto"/>
        <w:ind w:left="360"/>
        <w:jc w:val="right"/>
        <w:rPr>
          <w:rFonts w:ascii="Times New Roman" w:hAnsi="Times New Roman" w:cs="Times New Roman"/>
          <w:b/>
          <w:i/>
          <w:sz w:val="28"/>
          <w:szCs w:val="28"/>
          <w:lang w:val="kk-KZ"/>
        </w:rPr>
      </w:pPr>
    </w:p>
    <w:p w14:paraId="3F5E32A2" w14:textId="777B797F" w:rsidR="00F7469E" w:rsidRPr="00DC24A6" w:rsidRDefault="002C7487" w:rsidP="00F7469E">
      <w:pPr>
        <w:spacing w:after="0" w:line="240" w:lineRule="auto"/>
        <w:jc w:val="center"/>
        <w:rPr>
          <w:rFonts w:ascii="Times New Roman" w:hAnsi="Times New Roman" w:cs="Times New Roman"/>
          <w:b/>
          <w:sz w:val="28"/>
          <w:szCs w:val="28"/>
          <w:lang w:val="kk-KZ"/>
        </w:rPr>
      </w:pPr>
      <w:r w:rsidRPr="00DC24A6">
        <w:rPr>
          <w:rFonts w:ascii="Times New Roman" w:hAnsi="Times New Roman" w:cs="Times New Roman"/>
          <w:b/>
          <w:sz w:val="28"/>
          <w:szCs w:val="28"/>
          <w:lang w:val="kk-KZ"/>
        </w:rPr>
        <w:t>2025 жыл</w:t>
      </w:r>
      <w:r>
        <w:rPr>
          <w:rFonts w:ascii="Times New Roman" w:hAnsi="Times New Roman" w:cs="Times New Roman"/>
          <w:b/>
          <w:sz w:val="28"/>
          <w:szCs w:val="28"/>
          <w:lang w:val="kk-KZ"/>
        </w:rPr>
        <w:t xml:space="preserve">ғы </w:t>
      </w:r>
      <w:r w:rsidR="00DC24A6">
        <w:rPr>
          <w:rFonts w:ascii="Times New Roman" w:hAnsi="Times New Roman" w:cs="Times New Roman"/>
          <w:b/>
          <w:sz w:val="28"/>
          <w:szCs w:val="28"/>
          <w:lang w:val="kk-KZ"/>
        </w:rPr>
        <w:t>_______________</w:t>
      </w:r>
      <w:r>
        <w:rPr>
          <w:rFonts w:ascii="Times New Roman" w:hAnsi="Times New Roman" w:cs="Times New Roman"/>
          <w:b/>
          <w:sz w:val="28"/>
          <w:szCs w:val="28"/>
          <w:lang w:val="kk-KZ"/>
        </w:rPr>
        <w:t xml:space="preserve"> </w:t>
      </w:r>
      <w:r w:rsidRPr="00DC24A6">
        <w:rPr>
          <w:rFonts w:ascii="Times New Roman" w:hAnsi="Times New Roman" w:cs="Times New Roman"/>
          <w:b/>
          <w:sz w:val="28"/>
          <w:szCs w:val="28"/>
          <w:lang w:val="kk-KZ"/>
        </w:rPr>
        <w:t>«</w:t>
      </w:r>
      <w:r>
        <w:rPr>
          <w:rFonts w:ascii="Times New Roman" w:hAnsi="Times New Roman" w:cs="Times New Roman"/>
          <w:b/>
          <w:sz w:val="28"/>
          <w:szCs w:val="28"/>
          <w:lang w:val="kk-KZ"/>
        </w:rPr>
        <w:t>Ашық НҚА</w:t>
      </w:r>
      <w:r w:rsidRPr="00DC24A6">
        <w:rPr>
          <w:rFonts w:ascii="Times New Roman" w:hAnsi="Times New Roman" w:cs="Times New Roman"/>
          <w:b/>
          <w:sz w:val="28"/>
          <w:szCs w:val="28"/>
          <w:lang w:val="kk-KZ"/>
        </w:rPr>
        <w:t>»</w:t>
      </w:r>
      <w:r w:rsidR="00B05C90">
        <w:rPr>
          <w:rFonts w:ascii="Times New Roman" w:hAnsi="Times New Roman" w:cs="Times New Roman"/>
          <w:b/>
          <w:sz w:val="28"/>
          <w:szCs w:val="28"/>
          <w:lang w:val="kk-KZ"/>
        </w:rPr>
        <w:t xml:space="preserve"> порталында орналастыруға</w:t>
      </w:r>
      <w:r>
        <w:rPr>
          <w:rFonts w:ascii="Times New Roman" w:hAnsi="Times New Roman" w:cs="Times New Roman"/>
          <w:b/>
          <w:sz w:val="28"/>
          <w:szCs w:val="28"/>
          <w:lang w:val="kk-KZ"/>
        </w:rPr>
        <w:t xml:space="preserve"> жоспарланған және резонанстық мәселені қамтымайтын НҚА жобаларының тізбесі </w:t>
      </w:r>
    </w:p>
    <w:p w14:paraId="3E4F4B67" w14:textId="77777777" w:rsidR="00F7469E" w:rsidRPr="00DC24A6" w:rsidRDefault="00F7469E" w:rsidP="00F7469E">
      <w:pPr>
        <w:spacing w:after="0" w:line="240" w:lineRule="auto"/>
        <w:jc w:val="center"/>
        <w:rPr>
          <w:rFonts w:ascii="Times New Roman" w:hAnsi="Times New Roman" w:cs="Times New Roman"/>
          <w:b/>
          <w:sz w:val="28"/>
          <w:szCs w:val="28"/>
          <w:lang w:val="kk-KZ"/>
        </w:rPr>
      </w:pPr>
    </w:p>
    <w:tbl>
      <w:tblPr>
        <w:tblStyle w:val="a3"/>
        <w:tblW w:w="15452" w:type="dxa"/>
        <w:tblInd w:w="-289" w:type="dxa"/>
        <w:tblLayout w:type="fixed"/>
        <w:tblLook w:val="04A0" w:firstRow="1" w:lastRow="0" w:firstColumn="1" w:lastColumn="0" w:noHBand="0" w:noVBand="1"/>
      </w:tblPr>
      <w:tblGrid>
        <w:gridCol w:w="426"/>
        <w:gridCol w:w="2126"/>
        <w:gridCol w:w="1417"/>
        <w:gridCol w:w="1134"/>
        <w:gridCol w:w="1985"/>
        <w:gridCol w:w="1701"/>
        <w:gridCol w:w="2551"/>
        <w:gridCol w:w="1985"/>
        <w:gridCol w:w="2127"/>
      </w:tblGrid>
      <w:tr w:rsidR="00137C86" w:rsidRPr="00BF7AF0" w14:paraId="670EA0D8" w14:textId="6AECF79C" w:rsidTr="009328BE">
        <w:tc>
          <w:tcPr>
            <w:tcW w:w="426" w:type="dxa"/>
            <w:vAlign w:val="center"/>
          </w:tcPr>
          <w:p w14:paraId="1466E05D" w14:textId="426FF899" w:rsidR="00137C86" w:rsidRPr="00DC24A6" w:rsidRDefault="00137C86" w:rsidP="00F33F7B">
            <w:pPr>
              <w:jc w:val="center"/>
              <w:rPr>
                <w:rFonts w:ascii="Times New Roman" w:hAnsi="Times New Roman" w:cs="Times New Roman"/>
                <w:b/>
                <w:sz w:val="20"/>
                <w:szCs w:val="20"/>
                <w:lang w:val="kk-KZ"/>
              </w:rPr>
            </w:pPr>
            <w:r w:rsidRPr="00DC24A6">
              <w:rPr>
                <w:rFonts w:ascii="Times New Roman" w:hAnsi="Times New Roman" w:cs="Times New Roman"/>
                <w:b/>
                <w:sz w:val="20"/>
                <w:szCs w:val="20"/>
                <w:lang w:val="kk-KZ"/>
              </w:rPr>
              <w:t>№</w:t>
            </w:r>
          </w:p>
        </w:tc>
        <w:tc>
          <w:tcPr>
            <w:tcW w:w="2126" w:type="dxa"/>
            <w:vAlign w:val="center"/>
          </w:tcPr>
          <w:p w14:paraId="49BA0702" w14:textId="3A23616A" w:rsidR="00137C86" w:rsidRPr="00DC24A6" w:rsidRDefault="00FA0190" w:rsidP="00155BBC">
            <w:pPr>
              <w:jc w:val="center"/>
              <w:rPr>
                <w:rFonts w:ascii="Times New Roman" w:hAnsi="Times New Roman" w:cs="Times New Roman"/>
                <w:b/>
                <w:sz w:val="20"/>
                <w:szCs w:val="20"/>
                <w:lang w:val="kk-KZ"/>
              </w:rPr>
            </w:pPr>
            <w:r w:rsidRPr="00DC24A6">
              <w:rPr>
                <w:rFonts w:ascii="Times New Roman" w:hAnsi="Times New Roman" w:cs="Times New Roman"/>
                <w:b/>
                <w:sz w:val="20"/>
                <w:szCs w:val="20"/>
                <w:lang w:val="kk-KZ"/>
              </w:rPr>
              <w:t>НҚА түрі көрсетілген жоба атауы</w:t>
            </w:r>
          </w:p>
        </w:tc>
        <w:tc>
          <w:tcPr>
            <w:tcW w:w="1417" w:type="dxa"/>
            <w:vAlign w:val="center"/>
          </w:tcPr>
          <w:p w14:paraId="43B4C48C" w14:textId="69E83E0B" w:rsidR="00137C86" w:rsidRPr="00DC24A6" w:rsidRDefault="00FA0190" w:rsidP="00A54555">
            <w:pPr>
              <w:jc w:val="center"/>
              <w:rPr>
                <w:rFonts w:ascii="Times New Roman" w:hAnsi="Times New Roman" w:cs="Times New Roman"/>
                <w:b/>
                <w:sz w:val="20"/>
                <w:szCs w:val="20"/>
                <w:lang w:val="kk-KZ"/>
              </w:rPr>
            </w:pPr>
            <w:r w:rsidRPr="00DC24A6">
              <w:rPr>
                <w:rFonts w:ascii="Times New Roman" w:hAnsi="Times New Roman" w:cs="Times New Roman"/>
                <w:b/>
                <w:sz w:val="20"/>
                <w:szCs w:val="20"/>
                <w:lang w:val="kk-KZ"/>
              </w:rPr>
              <w:t>Жобаны әзірлеуші, құрылымдық бөлімше, лауазымы, байланыс деректері</w:t>
            </w:r>
          </w:p>
        </w:tc>
        <w:tc>
          <w:tcPr>
            <w:tcW w:w="1134" w:type="dxa"/>
            <w:vAlign w:val="center"/>
          </w:tcPr>
          <w:p w14:paraId="00ABAC8D" w14:textId="6141C833" w:rsidR="00137C86" w:rsidRPr="00DC24A6" w:rsidRDefault="00FA0190" w:rsidP="00155BBC">
            <w:pPr>
              <w:jc w:val="center"/>
              <w:rPr>
                <w:rFonts w:ascii="Times New Roman" w:hAnsi="Times New Roman" w:cs="Times New Roman"/>
                <w:b/>
                <w:sz w:val="20"/>
                <w:szCs w:val="20"/>
                <w:lang w:val="kk-KZ"/>
              </w:rPr>
            </w:pPr>
            <w:r w:rsidRPr="00DC24A6">
              <w:rPr>
                <w:rFonts w:ascii="Times New Roman" w:hAnsi="Times New Roman" w:cs="Times New Roman"/>
                <w:b/>
                <w:sz w:val="20"/>
                <w:szCs w:val="20"/>
                <w:lang w:val="kk-KZ"/>
              </w:rPr>
              <w:t>Орналастыру жоспарланған күн</w:t>
            </w:r>
          </w:p>
        </w:tc>
        <w:tc>
          <w:tcPr>
            <w:tcW w:w="1985" w:type="dxa"/>
            <w:vAlign w:val="center"/>
          </w:tcPr>
          <w:p w14:paraId="45CB0950" w14:textId="454D431E" w:rsidR="00137C86" w:rsidRPr="00DC24A6" w:rsidRDefault="00FA0190" w:rsidP="00155BBC">
            <w:pPr>
              <w:jc w:val="center"/>
              <w:rPr>
                <w:rFonts w:ascii="Times New Roman" w:hAnsi="Times New Roman" w:cs="Times New Roman"/>
                <w:b/>
                <w:sz w:val="20"/>
                <w:szCs w:val="20"/>
                <w:lang w:val="kk-KZ"/>
              </w:rPr>
            </w:pPr>
            <w:r w:rsidRPr="00DC24A6">
              <w:rPr>
                <w:rFonts w:ascii="Times New Roman" w:hAnsi="Times New Roman" w:cs="Times New Roman"/>
                <w:b/>
                <w:sz w:val="20"/>
                <w:szCs w:val="20"/>
                <w:lang w:val="kk-KZ"/>
              </w:rPr>
              <w:t>Жобаның қысқаша мазмұны, негізгі ережелердің сипаттамасы</w:t>
            </w:r>
          </w:p>
        </w:tc>
        <w:tc>
          <w:tcPr>
            <w:tcW w:w="1701" w:type="dxa"/>
            <w:vAlign w:val="center"/>
          </w:tcPr>
          <w:p w14:paraId="78E066D5" w14:textId="6B3B747A" w:rsidR="00137C86" w:rsidRPr="00DC24A6" w:rsidRDefault="00E97096" w:rsidP="00155BBC">
            <w:pPr>
              <w:jc w:val="center"/>
              <w:rPr>
                <w:rFonts w:ascii="Times New Roman" w:hAnsi="Times New Roman" w:cs="Times New Roman"/>
                <w:b/>
                <w:sz w:val="20"/>
                <w:szCs w:val="20"/>
                <w:lang w:val="kk-KZ"/>
              </w:rPr>
            </w:pPr>
            <w:r w:rsidRPr="00DC24A6">
              <w:rPr>
                <w:rFonts w:ascii="Times New Roman" w:hAnsi="Times New Roman" w:cs="Times New Roman"/>
                <w:b/>
                <w:sz w:val="20"/>
                <w:szCs w:val="20"/>
                <w:lang w:val="kk-KZ"/>
              </w:rPr>
              <w:t>Жоба әзірленуіне негіз болған тапсырма туралы мәліметтер және оны орындау мерзімі (тиісті НҚА немесе тапсырмаға сілтеме көрсету қажет, болған жағдайда)</w:t>
            </w:r>
          </w:p>
          <w:p w14:paraId="39D46727" w14:textId="77777777" w:rsidR="00137C86" w:rsidRPr="00DC24A6" w:rsidRDefault="00137C86" w:rsidP="00155BBC">
            <w:pPr>
              <w:jc w:val="center"/>
              <w:rPr>
                <w:rFonts w:ascii="Times New Roman" w:hAnsi="Times New Roman" w:cs="Times New Roman"/>
                <w:b/>
                <w:sz w:val="20"/>
                <w:szCs w:val="20"/>
                <w:lang w:val="kk-KZ"/>
              </w:rPr>
            </w:pPr>
          </w:p>
          <w:p w14:paraId="1E337802" w14:textId="623A23E9" w:rsidR="00137C86" w:rsidRPr="00DC24A6" w:rsidRDefault="00137C86" w:rsidP="00E97096">
            <w:pPr>
              <w:jc w:val="center"/>
              <w:rPr>
                <w:rFonts w:ascii="Times New Roman" w:hAnsi="Times New Roman" w:cs="Times New Roman"/>
                <w:b/>
                <w:i/>
                <w:sz w:val="20"/>
                <w:szCs w:val="20"/>
                <w:lang w:val="kk-KZ"/>
              </w:rPr>
            </w:pPr>
            <w:r w:rsidRPr="00DC24A6">
              <w:rPr>
                <w:rFonts w:ascii="Times New Roman" w:hAnsi="Times New Roman" w:cs="Times New Roman"/>
                <w:b/>
                <w:i/>
                <w:sz w:val="20"/>
                <w:szCs w:val="20"/>
                <w:lang w:val="kk-KZ"/>
              </w:rPr>
              <w:t xml:space="preserve">* </w:t>
            </w:r>
            <w:r w:rsidR="00E97096" w:rsidRPr="00DC24A6">
              <w:rPr>
                <w:rFonts w:ascii="Times New Roman" w:hAnsi="Times New Roman" w:cs="Times New Roman"/>
                <w:b/>
                <w:i/>
                <w:sz w:val="20"/>
                <w:szCs w:val="20"/>
                <w:lang w:val="kk-KZ"/>
              </w:rPr>
              <w:t>егер жоба бастамашылық тәртіппен әзірленсе – «Бастамашылық» деп көрсетіледі</w:t>
            </w:r>
          </w:p>
        </w:tc>
        <w:tc>
          <w:tcPr>
            <w:tcW w:w="2551" w:type="dxa"/>
            <w:vAlign w:val="center"/>
          </w:tcPr>
          <w:p w14:paraId="050E86EC" w14:textId="4DE8EB5E" w:rsidR="00137C86" w:rsidRPr="00DC24A6" w:rsidRDefault="00E97096" w:rsidP="00155BBC">
            <w:pPr>
              <w:jc w:val="center"/>
              <w:rPr>
                <w:rFonts w:ascii="Times New Roman" w:hAnsi="Times New Roman" w:cs="Times New Roman"/>
                <w:b/>
                <w:sz w:val="20"/>
                <w:szCs w:val="20"/>
                <w:lang w:val="kk-KZ"/>
              </w:rPr>
            </w:pPr>
            <w:r w:rsidRPr="00DC24A6">
              <w:rPr>
                <w:rFonts w:ascii="Times New Roman" w:hAnsi="Times New Roman" w:cs="Times New Roman"/>
                <w:b/>
                <w:sz w:val="20"/>
                <w:szCs w:val="20"/>
                <w:lang w:val="kk-KZ"/>
              </w:rPr>
              <w:t>Күтілетін нәтижелердің нақты мақсаттары мен мерзімдері</w:t>
            </w:r>
          </w:p>
        </w:tc>
        <w:tc>
          <w:tcPr>
            <w:tcW w:w="1985" w:type="dxa"/>
            <w:vAlign w:val="center"/>
          </w:tcPr>
          <w:p w14:paraId="3657F2E9" w14:textId="3FF63296" w:rsidR="00137C86" w:rsidRPr="00DC24A6" w:rsidRDefault="00FA0190" w:rsidP="00137C86">
            <w:pPr>
              <w:jc w:val="center"/>
              <w:rPr>
                <w:rFonts w:ascii="Times New Roman" w:hAnsi="Times New Roman" w:cs="Times New Roman"/>
                <w:b/>
                <w:sz w:val="20"/>
                <w:szCs w:val="20"/>
                <w:lang w:val="kk-KZ"/>
              </w:rPr>
            </w:pPr>
            <w:r w:rsidRPr="00DC24A6">
              <w:rPr>
                <w:rFonts w:ascii="Times New Roman" w:hAnsi="Times New Roman" w:cs="Times New Roman"/>
                <w:b/>
                <w:sz w:val="20"/>
                <w:szCs w:val="20"/>
                <w:lang w:val="kk-KZ"/>
              </w:rPr>
              <w:t xml:space="preserve">НҚА жобасы қабылданған жағдайда болжанатын әлеуметтік-экономикалық, құқықтық </w:t>
            </w:r>
            <w:r w:rsidR="001A2C4C" w:rsidRPr="00DC24A6">
              <w:rPr>
                <w:rFonts w:ascii="Times New Roman" w:hAnsi="Times New Roman" w:cs="Times New Roman"/>
                <w:b/>
                <w:sz w:val="20"/>
                <w:szCs w:val="20"/>
                <w:lang w:val="kk-KZ"/>
              </w:rPr>
              <w:t>және (немесе) өзге де салдар</w:t>
            </w:r>
          </w:p>
        </w:tc>
        <w:tc>
          <w:tcPr>
            <w:tcW w:w="2127" w:type="dxa"/>
          </w:tcPr>
          <w:p w14:paraId="3A3BA5F2" w14:textId="01E7FFE6" w:rsidR="00DC2C92" w:rsidRPr="00DC24A6" w:rsidRDefault="00DC2C92" w:rsidP="00137C86">
            <w:pPr>
              <w:jc w:val="center"/>
              <w:rPr>
                <w:rFonts w:ascii="Times New Roman" w:hAnsi="Times New Roman" w:cs="Times New Roman"/>
                <w:b/>
                <w:sz w:val="20"/>
                <w:szCs w:val="20"/>
                <w:lang w:val="kk-KZ"/>
              </w:rPr>
            </w:pPr>
          </w:p>
          <w:p w14:paraId="3C50BA66" w14:textId="000BBC78" w:rsidR="00BC74A7" w:rsidRPr="00DC24A6" w:rsidRDefault="00BC74A7" w:rsidP="00137C86">
            <w:pPr>
              <w:jc w:val="center"/>
              <w:rPr>
                <w:rFonts w:ascii="Times New Roman" w:hAnsi="Times New Roman" w:cs="Times New Roman"/>
                <w:b/>
                <w:sz w:val="20"/>
                <w:szCs w:val="20"/>
                <w:lang w:val="kk-KZ"/>
              </w:rPr>
            </w:pPr>
          </w:p>
          <w:p w14:paraId="5D49F0CE" w14:textId="77777777" w:rsidR="00BC74A7" w:rsidRPr="00DC24A6" w:rsidRDefault="00BC74A7" w:rsidP="00137C86">
            <w:pPr>
              <w:jc w:val="center"/>
              <w:rPr>
                <w:rFonts w:ascii="Times New Roman" w:hAnsi="Times New Roman" w:cs="Times New Roman"/>
                <w:b/>
                <w:sz w:val="20"/>
                <w:szCs w:val="20"/>
                <w:lang w:val="kk-KZ"/>
              </w:rPr>
            </w:pPr>
          </w:p>
          <w:p w14:paraId="1FE40F23" w14:textId="5E668AB0" w:rsidR="00137C86" w:rsidRPr="00DC24A6" w:rsidRDefault="00FA0190" w:rsidP="00CE0300">
            <w:pPr>
              <w:jc w:val="center"/>
              <w:rPr>
                <w:rFonts w:ascii="Times New Roman" w:hAnsi="Times New Roman" w:cs="Times New Roman"/>
                <w:sz w:val="20"/>
                <w:szCs w:val="20"/>
                <w:lang w:val="kk-KZ"/>
              </w:rPr>
            </w:pPr>
            <w:r w:rsidRPr="00DC24A6">
              <w:rPr>
                <w:rFonts w:ascii="Times New Roman" w:hAnsi="Times New Roman" w:cs="Times New Roman"/>
                <w:b/>
                <w:sz w:val="20"/>
                <w:szCs w:val="20"/>
                <w:lang w:val="kk-KZ"/>
              </w:rPr>
              <w:t>Жобаны орналастыру мерзімдерін бұзу кезінде ықтимал тәуекелдер (</w:t>
            </w:r>
            <w:r w:rsidR="00CE0300" w:rsidRPr="00DC24A6">
              <w:rPr>
                <w:rFonts w:ascii="Times New Roman" w:hAnsi="Times New Roman" w:cs="Times New Roman"/>
                <w:b/>
                <w:sz w:val="20"/>
                <w:szCs w:val="20"/>
                <w:lang w:val="kk-KZ"/>
              </w:rPr>
              <w:t>тапсырманы орындау мерзімі, белгілі бір құқықтар мен міндеттемелерді іске асыру мүмкін еместігі, белгілі бір әрекеттерді жүзеге асыру және т.б.</w:t>
            </w:r>
            <w:r w:rsidRPr="00DC24A6">
              <w:rPr>
                <w:rFonts w:ascii="Times New Roman" w:hAnsi="Times New Roman" w:cs="Times New Roman"/>
                <w:b/>
                <w:sz w:val="20"/>
                <w:szCs w:val="20"/>
                <w:lang w:val="kk-KZ"/>
              </w:rPr>
              <w:t>)</w:t>
            </w:r>
          </w:p>
        </w:tc>
      </w:tr>
      <w:tr w:rsidR="0000084E" w:rsidRPr="0000084E" w14:paraId="1C0DA250" w14:textId="77777777" w:rsidTr="009328BE">
        <w:tc>
          <w:tcPr>
            <w:tcW w:w="426" w:type="dxa"/>
            <w:vAlign w:val="center"/>
          </w:tcPr>
          <w:p w14:paraId="4DBFFE15" w14:textId="52188CC9" w:rsidR="0000084E" w:rsidRPr="00DC24A6" w:rsidRDefault="0000084E" w:rsidP="00F33F7B">
            <w:pPr>
              <w:jc w:val="center"/>
              <w:rPr>
                <w:rFonts w:ascii="Times New Roman" w:hAnsi="Times New Roman" w:cs="Times New Roman"/>
                <w:b/>
                <w:sz w:val="20"/>
                <w:szCs w:val="20"/>
                <w:lang w:val="kk-KZ"/>
              </w:rPr>
            </w:pPr>
            <w:r>
              <w:rPr>
                <w:rFonts w:ascii="Times New Roman" w:hAnsi="Times New Roman" w:cs="Times New Roman"/>
                <w:b/>
                <w:sz w:val="20"/>
                <w:szCs w:val="20"/>
                <w:lang w:val="kk-KZ"/>
              </w:rPr>
              <w:t>1</w:t>
            </w:r>
          </w:p>
        </w:tc>
        <w:tc>
          <w:tcPr>
            <w:tcW w:w="2126" w:type="dxa"/>
            <w:vAlign w:val="center"/>
          </w:tcPr>
          <w:p w14:paraId="59834504" w14:textId="12DDDDEE" w:rsidR="0000084E" w:rsidRPr="00DC24A6" w:rsidRDefault="0000084E" w:rsidP="00155BBC">
            <w:pPr>
              <w:jc w:val="center"/>
              <w:rPr>
                <w:rFonts w:ascii="Times New Roman" w:hAnsi="Times New Roman" w:cs="Times New Roman"/>
                <w:b/>
                <w:sz w:val="20"/>
                <w:szCs w:val="20"/>
                <w:lang w:val="kk-KZ"/>
              </w:rPr>
            </w:pPr>
            <w:r>
              <w:rPr>
                <w:rFonts w:ascii="Times New Roman" w:hAnsi="Times New Roman" w:cs="Times New Roman"/>
                <w:b/>
                <w:sz w:val="20"/>
                <w:szCs w:val="20"/>
                <w:lang w:val="kk-KZ"/>
              </w:rPr>
              <w:t>2</w:t>
            </w:r>
          </w:p>
        </w:tc>
        <w:tc>
          <w:tcPr>
            <w:tcW w:w="1417" w:type="dxa"/>
            <w:vAlign w:val="center"/>
          </w:tcPr>
          <w:p w14:paraId="1BFB9F0B" w14:textId="64979DF2" w:rsidR="0000084E" w:rsidRPr="00DC24A6" w:rsidRDefault="0000084E" w:rsidP="00A54555">
            <w:pPr>
              <w:jc w:val="center"/>
              <w:rPr>
                <w:rFonts w:ascii="Times New Roman" w:hAnsi="Times New Roman" w:cs="Times New Roman"/>
                <w:b/>
                <w:sz w:val="20"/>
                <w:szCs w:val="20"/>
                <w:lang w:val="kk-KZ"/>
              </w:rPr>
            </w:pPr>
            <w:r>
              <w:rPr>
                <w:rFonts w:ascii="Times New Roman" w:hAnsi="Times New Roman" w:cs="Times New Roman"/>
                <w:b/>
                <w:sz w:val="20"/>
                <w:szCs w:val="20"/>
                <w:lang w:val="kk-KZ"/>
              </w:rPr>
              <w:t>3</w:t>
            </w:r>
          </w:p>
        </w:tc>
        <w:tc>
          <w:tcPr>
            <w:tcW w:w="1134" w:type="dxa"/>
            <w:vAlign w:val="center"/>
          </w:tcPr>
          <w:p w14:paraId="1F1134C0" w14:textId="27932661" w:rsidR="0000084E" w:rsidRPr="00DC24A6" w:rsidRDefault="0000084E" w:rsidP="00155BBC">
            <w:pPr>
              <w:jc w:val="center"/>
              <w:rPr>
                <w:rFonts w:ascii="Times New Roman" w:hAnsi="Times New Roman" w:cs="Times New Roman"/>
                <w:b/>
                <w:sz w:val="20"/>
                <w:szCs w:val="20"/>
                <w:lang w:val="kk-KZ"/>
              </w:rPr>
            </w:pPr>
            <w:r>
              <w:rPr>
                <w:rFonts w:ascii="Times New Roman" w:hAnsi="Times New Roman" w:cs="Times New Roman"/>
                <w:b/>
                <w:sz w:val="20"/>
                <w:szCs w:val="20"/>
                <w:lang w:val="kk-KZ"/>
              </w:rPr>
              <w:t>4</w:t>
            </w:r>
          </w:p>
        </w:tc>
        <w:tc>
          <w:tcPr>
            <w:tcW w:w="1985" w:type="dxa"/>
            <w:vAlign w:val="center"/>
          </w:tcPr>
          <w:p w14:paraId="722175B9" w14:textId="53342C6E" w:rsidR="0000084E" w:rsidRPr="00DC24A6" w:rsidRDefault="0000084E" w:rsidP="00155BBC">
            <w:pPr>
              <w:jc w:val="center"/>
              <w:rPr>
                <w:rFonts w:ascii="Times New Roman" w:hAnsi="Times New Roman" w:cs="Times New Roman"/>
                <w:b/>
                <w:sz w:val="20"/>
                <w:szCs w:val="20"/>
                <w:lang w:val="kk-KZ"/>
              </w:rPr>
            </w:pPr>
            <w:r>
              <w:rPr>
                <w:rFonts w:ascii="Times New Roman" w:hAnsi="Times New Roman" w:cs="Times New Roman"/>
                <w:b/>
                <w:sz w:val="20"/>
                <w:szCs w:val="20"/>
                <w:lang w:val="kk-KZ"/>
              </w:rPr>
              <w:t>5</w:t>
            </w:r>
          </w:p>
        </w:tc>
        <w:tc>
          <w:tcPr>
            <w:tcW w:w="1701" w:type="dxa"/>
            <w:vAlign w:val="center"/>
          </w:tcPr>
          <w:p w14:paraId="08AE4175" w14:textId="139965F5" w:rsidR="0000084E" w:rsidRPr="00DC24A6" w:rsidRDefault="0000084E" w:rsidP="00155BBC">
            <w:pPr>
              <w:jc w:val="center"/>
              <w:rPr>
                <w:rFonts w:ascii="Times New Roman" w:hAnsi="Times New Roman" w:cs="Times New Roman"/>
                <w:b/>
                <w:sz w:val="20"/>
                <w:szCs w:val="20"/>
                <w:lang w:val="kk-KZ"/>
              </w:rPr>
            </w:pPr>
            <w:r>
              <w:rPr>
                <w:rFonts w:ascii="Times New Roman" w:hAnsi="Times New Roman" w:cs="Times New Roman"/>
                <w:b/>
                <w:sz w:val="20"/>
                <w:szCs w:val="20"/>
                <w:lang w:val="kk-KZ"/>
              </w:rPr>
              <w:t>6</w:t>
            </w:r>
          </w:p>
        </w:tc>
        <w:tc>
          <w:tcPr>
            <w:tcW w:w="2551" w:type="dxa"/>
            <w:vAlign w:val="center"/>
          </w:tcPr>
          <w:p w14:paraId="2011D3BD" w14:textId="7EE9345A" w:rsidR="0000084E" w:rsidRPr="00DC24A6" w:rsidRDefault="0000084E" w:rsidP="00155BBC">
            <w:pPr>
              <w:jc w:val="center"/>
              <w:rPr>
                <w:rFonts w:ascii="Times New Roman" w:hAnsi="Times New Roman" w:cs="Times New Roman"/>
                <w:b/>
                <w:sz w:val="20"/>
                <w:szCs w:val="20"/>
                <w:lang w:val="kk-KZ"/>
              </w:rPr>
            </w:pPr>
            <w:r>
              <w:rPr>
                <w:rFonts w:ascii="Times New Roman" w:hAnsi="Times New Roman" w:cs="Times New Roman"/>
                <w:b/>
                <w:sz w:val="20"/>
                <w:szCs w:val="20"/>
                <w:lang w:val="kk-KZ"/>
              </w:rPr>
              <w:t>7</w:t>
            </w:r>
          </w:p>
        </w:tc>
        <w:tc>
          <w:tcPr>
            <w:tcW w:w="1985" w:type="dxa"/>
            <w:vAlign w:val="center"/>
          </w:tcPr>
          <w:p w14:paraId="66F4AFE8" w14:textId="538A646B" w:rsidR="0000084E" w:rsidRPr="00DC24A6" w:rsidRDefault="0000084E" w:rsidP="00137C86">
            <w:pPr>
              <w:jc w:val="center"/>
              <w:rPr>
                <w:rFonts w:ascii="Times New Roman" w:hAnsi="Times New Roman" w:cs="Times New Roman"/>
                <w:b/>
                <w:sz w:val="20"/>
                <w:szCs w:val="20"/>
                <w:lang w:val="kk-KZ"/>
              </w:rPr>
            </w:pPr>
            <w:r>
              <w:rPr>
                <w:rFonts w:ascii="Times New Roman" w:hAnsi="Times New Roman" w:cs="Times New Roman"/>
                <w:b/>
                <w:sz w:val="20"/>
                <w:szCs w:val="20"/>
                <w:lang w:val="kk-KZ"/>
              </w:rPr>
              <w:t>8</w:t>
            </w:r>
          </w:p>
        </w:tc>
        <w:tc>
          <w:tcPr>
            <w:tcW w:w="2127" w:type="dxa"/>
          </w:tcPr>
          <w:p w14:paraId="540D449A" w14:textId="7F3B434B" w:rsidR="0000084E" w:rsidRPr="00DC24A6" w:rsidRDefault="0000084E" w:rsidP="00137C86">
            <w:pPr>
              <w:jc w:val="center"/>
              <w:rPr>
                <w:rFonts w:ascii="Times New Roman" w:hAnsi="Times New Roman" w:cs="Times New Roman"/>
                <w:b/>
                <w:sz w:val="20"/>
                <w:szCs w:val="20"/>
                <w:lang w:val="kk-KZ"/>
              </w:rPr>
            </w:pPr>
            <w:r>
              <w:rPr>
                <w:rFonts w:ascii="Times New Roman" w:hAnsi="Times New Roman" w:cs="Times New Roman"/>
                <w:b/>
                <w:sz w:val="20"/>
                <w:szCs w:val="20"/>
                <w:lang w:val="kk-KZ"/>
              </w:rPr>
              <w:t>9</w:t>
            </w:r>
          </w:p>
        </w:tc>
      </w:tr>
      <w:tr w:rsidR="005200AB" w:rsidRPr="00BF7AF0" w14:paraId="45582F88" w14:textId="0B25881C" w:rsidTr="009328BE">
        <w:tc>
          <w:tcPr>
            <w:tcW w:w="426" w:type="dxa"/>
            <w:vAlign w:val="center"/>
          </w:tcPr>
          <w:p w14:paraId="373D7442" w14:textId="65F230AE" w:rsidR="005200AB" w:rsidRPr="00817B43" w:rsidRDefault="005200AB" w:rsidP="00D23B94">
            <w:pPr>
              <w:pStyle w:val="a4"/>
              <w:numPr>
                <w:ilvl w:val="0"/>
                <w:numId w:val="1"/>
              </w:numPr>
              <w:ind w:left="-254" w:firstLine="219"/>
              <w:jc w:val="both"/>
              <w:rPr>
                <w:rFonts w:ascii="Times New Roman" w:hAnsi="Times New Roman" w:cs="Times New Roman"/>
                <w:sz w:val="20"/>
                <w:szCs w:val="20"/>
                <w:lang w:val="kk-KZ"/>
              </w:rPr>
            </w:pPr>
          </w:p>
        </w:tc>
        <w:tc>
          <w:tcPr>
            <w:tcW w:w="2126" w:type="dxa"/>
            <w:vAlign w:val="center"/>
          </w:tcPr>
          <w:p w14:paraId="0F1A314B" w14:textId="3F3C80E3" w:rsidR="003F070C" w:rsidRPr="003F070C" w:rsidRDefault="003F070C" w:rsidP="003F070C">
            <w:pPr>
              <w:pStyle w:val="1"/>
              <w:spacing w:before="0" w:beforeAutospacing="0" w:after="0" w:afterAutospacing="0"/>
              <w:jc w:val="both"/>
              <w:outlineLvl w:val="0"/>
              <w:rPr>
                <w:b w:val="0"/>
                <w:sz w:val="22"/>
                <w:szCs w:val="22"/>
                <w:lang w:val="kk-KZ"/>
              </w:rPr>
            </w:pPr>
            <w:r w:rsidRPr="003F070C">
              <w:rPr>
                <w:b w:val="0"/>
                <w:sz w:val="22"/>
                <w:szCs w:val="22"/>
                <w:lang w:val="kk-KZ"/>
              </w:rPr>
              <w:t>«</w:t>
            </w:r>
            <w:r w:rsidR="00BF7AF0" w:rsidRPr="00BF7AF0">
              <w:rPr>
                <w:b w:val="0"/>
                <w:sz w:val="22"/>
                <w:szCs w:val="22"/>
                <w:lang w:val="kk-KZ"/>
              </w:rPr>
              <w:t xml:space="preserve">Салық салу объектілері және (немесе) салық салуға байланысты объектілер туралы және осындай объектілері бар салық төлеушілер </w:t>
            </w:r>
            <w:r w:rsidR="00BF7AF0" w:rsidRPr="00BF7AF0">
              <w:rPr>
                <w:b w:val="0"/>
                <w:sz w:val="22"/>
                <w:szCs w:val="22"/>
                <w:lang w:val="kk-KZ"/>
              </w:rPr>
              <w:lastRenderedPageBreak/>
              <w:t xml:space="preserve">туралы мәліметтерді ұсыну бойынша жер учаскелері мен жылжымайтын мүлікті есепке алуды және тіркеуді жүзеге асыратын </w:t>
            </w:r>
            <w:r w:rsidR="003308A3">
              <w:rPr>
                <w:b w:val="0"/>
                <w:sz w:val="22"/>
                <w:szCs w:val="22"/>
                <w:lang w:val="kk-KZ"/>
              </w:rPr>
              <w:t>«Азаматтарға арналған үкімет»</w:t>
            </w:r>
            <w:r w:rsidR="00BF7AF0" w:rsidRPr="00BF7AF0">
              <w:rPr>
                <w:b w:val="0"/>
                <w:sz w:val="22"/>
                <w:szCs w:val="22"/>
                <w:lang w:val="kk-KZ"/>
              </w:rPr>
              <w:t xml:space="preserve"> мемлекеттік корпорациясы мен мемлекеттік кірістер органының өзара іс-қимыл жасау қағидаларын бекіту туралы Бірлескен бұйрық</w:t>
            </w:r>
            <w:r w:rsidR="00BF7AF0" w:rsidRPr="00652C6D">
              <w:rPr>
                <w:b w:val="0"/>
                <w:sz w:val="22"/>
                <w:szCs w:val="22"/>
                <w:lang w:val="kk-KZ"/>
              </w:rPr>
              <w:t xml:space="preserve"> </w:t>
            </w:r>
            <w:r w:rsidRPr="00652C6D">
              <w:rPr>
                <w:b w:val="0"/>
                <w:sz w:val="22"/>
                <w:szCs w:val="22"/>
                <w:lang w:val="kk-KZ"/>
              </w:rPr>
              <w:t>(бұдан әрі - Жоба)</w:t>
            </w:r>
          </w:p>
          <w:p w14:paraId="4BA1D022" w14:textId="54786A81" w:rsidR="005200AB" w:rsidRPr="009328BE" w:rsidRDefault="005200AB" w:rsidP="005E4942">
            <w:pPr>
              <w:rPr>
                <w:rFonts w:ascii="Times New Roman" w:eastAsia="Consolas" w:hAnsi="Times New Roman" w:cs="Times New Roman"/>
                <w:lang w:val="kk-KZ"/>
              </w:rPr>
            </w:pPr>
          </w:p>
        </w:tc>
        <w:tc>
          <w:tcPr>
            <w:tcW w:w="1417" w:type="dxa"/>
            <w:vAlign w:val="center"/>
          </w:tcPr>
          <w:p w14:paraId="39C73499" w14:textId="158EE472" w:rsidR="00AC70D6" w:rsidRPr="003079EF" w:rsidRDefault="00AC70D6" w:rsidP="00D23B94">
            <w:pPr>
              <w:jc w:val="both"/>
              <w:rPr>
                <w:rFonts w:ascii="Times New Roman" w:hAnsi="Times New Roman" w:cs="Times New Roman"/>
                <w:lang w:val="kk-KZ"/>
              </w:rPr>
            </w:pPr>
            <w:r w:rsidRPr="003079EF">
              <w:rPr>
                <w:rFonts w:ascii="Times New Roman" w:hAnsi="Times New Roman" w:cs="Times New Roman"/>
                <w:lang w:val="kk-KZ"/>
              </w:rPr>
              <w:lastRenderedPageBreak/>
              <w:t>Қазақстан Республикасы Қаржы Министрлігінің Мемлекеттік кірістер комитеті</w:t>
            </w:r>
          </w:p>
          <w:p w14:paraId="74F48F87" w14:textId="77777777" w:rsidR="00AC70D6" w:rsidRPr="003079EF" w:rsidRDefault="00AC70D6" w:rsidP="00D23B94">
            <w:pPr>
              <w:jc w:val="both"/>
              <w:rPr>
                <w:rFonts w:ascii="Times New Roman" w:hAnsi="Times New Roman" w:cs="Times New Roman"/>
                <w:lang w:val="kk-KZ"/>
              </w:rPr>
            </w:pPr>
            <w:r w:rsidRPr="003079EF">
              <w:rPr>
                <w:rFonts w:ascii="Times New Roman" w:hAnsi="Times New Roman" w:cs="Times New Roman"/>
                <w:lang w:val="kk-KZ"/>
              </w:rPr>
              <w:lastRenderedPageBreak/>
              <w:t xml:space="preserve">Өндірістік емес төлемдерді және </w:t>
            </w:r>
          </w:p>
          <w:p w14:paraId="6533288C" w14:textId="77777777" w:rsidR="00AC70D6" w:rsidRPr="003079EF" w:rsidRDefault="00AC70D6" w:rsidP="00D23B94">
            <w:pPr>
              <w:jc w:val="both"/>
              <w:rPr>
                <w:rFonts w:ascii="Times New Roman" w:hAnsi="Times New Roman" w:cs="Times New Roman"/>
                <w:lang w:val="kk-KZ"/>
              </w:rPr>
            </w:pPr>
            <w:r w:rsidRPr="003079EF">
              <w:rPr>
                <w:rFonts w:ascii="Times New Roman" w:hAnsi="Times New Roman" w:cs="Times New Roman"/>
                <w:lang w:val="kk-KZ"/>
              </w:rPr>
              <w:t>жеке тұлғаларды әкімшілендіру</w:t>
            </w:r>
          </w:p>
          <w:p w14:paraId="01B71CCE" w14:textId="420FF453" w:rsidR="00AC70D6" w:rsidRPr="003079EF" w:rsidRDefault="00AC70D6" w:rsidP="00D23B94">
            <w:pPr>
              <w:jc w:val="both"/>
              <w:rPr>
                <w:rFonts w:ascii="Times New Roman" w:hAnsi="Times New Roman" w:cs="Times New Roman"/>
                <w:lang w:val="kk-KZ"/>
              </w:rPr>
            </w:pPr>
            <w:r w:rsidRPr="003079EF">
              <w:rPr>
                <w:rFonts w:ascii="Times New Roman" w:hAnsi="Times New Roman" w:cs="Times New Roman"/>
                <w:lang w:val="kk-KZ"/>
              </w:rPr>
              <w:t xml:space="preserve">департаментінің </w:t>
            </w:r>
            <w:r w:rsidR="00831EF0">
              <w:rPr>
                <w:rFonts w:ascii="Times New Roman" w:hAnsi="Times New Roman" w:cs="Times New Roman"/>
                <w:lang w:val="kk-KZ"/>
              </w:rPr>
              <w:t>Өндірістік емес төлемдерді</w:t>
            </w:r>
            <w:r w:rsidR="00A52D21">
              <w:rPr>
                <w:rFonts w:ascii="Times New Roman" w:hAnsi="Times New Roman" w:cs="Times New Roman"/>
                <w:lang w:val="kk-KZ"/>
              </w:rPr>
              <w:t xml:space="preserve"> әкімшілендіру басқармасының </w:t>
            </w:r>
            <w:r w:rsidRPr="003079EF">
              <w:rPr>
                <w:rFonts w:ascii="Times New Roman" w:hAnsi="Times New Roman" w:cs="Times New Roman"/>
                <w:lang w:val="kk-KZ"/>
              </w:rPr>
              <w:t>бас сарапшысы</w:t>
            </w:r>
          </w:p>
          <w:p w14:paraId="5412FDA4" w14:textId="1ADC5B68" w:rsidR="003D691E" w:rsidRPr="003079EF" w:rsidRDefault="00652C6D" w:rsidP="00652C6D">
            <w:pPr>
              <w:jc w:val="both"/>
              <w:rPr>
                <w:rFonts w:ascii="Times New Roman" w:hAnsi="Times New Roman" w:cs="Times New Roman"/>
                <w:lang w:val="kk-KZ"/>
              </w:rPr>
            </w:pPr>
            <w:r>
              <w:rPr>
                <w:rFonts w:ascii="Times New Roman" w:hAnsi="Times New Roman" w:cs="Times New Roman"/>
                <w:lang w:val="kk-KZ"/>
              </w:rPr>
              <w:t>Акижаева Дария Жумагельдиевна 87015349988</w:t>
            </w:r>
          </w:p>
        </w:tc>
        <w:tc>
          <w:tcPr>
            <w:tcW w:w="1134" w:type="dxa"/>
            <w:vAlign w:val="center"/>
          </w:tcPr>
          <w:p w14:paraId="19BA7F1F" w14:textId="45FB5A27" w:rsidR="005200AB" w:rsidRPr="003079EF" w:rsidRDefault="00831EF0" w:rsidP="003079EF">
            <w:pPr>
              <w:jc w:val="both"/>
              <w:rPr>
                <w:rFonts w:ascii="Times New Roman" w:hAnsi="Times New Roman" w:cs="Times New Roman"/>
                <w:lang w:val="kk-KZ"/>
              </w:rPr>
            </w:pPr>
            <w:r>
              <w:rPr>
                <w:rFonts w:ascii="Times New Roman" w:hAnsi="Times New Roman" w:cs="Times New Roman"/>
                <w:lang w:val="kk-KZ"/>
              </w:rPr>
              <w:lastRenderedPageBreak/>
              <w:t>Тамыз-қыркүйек</w:t>
            </w:r>
            <w:r w:rsidR="00676929" w:rsidRPr="003079EF">
              <w:rPr>
                <w:rFonts w:ascii="Times New Roman" w:hAnsi="Times New Roman" w:cs="Times New Roman"/>
                <w:lang w:val="kk-KZ"/>
              </w:rPr>
              <w:t xml:space="preserve"> 2025ж.</w:t>
            </w:r>
          </w:p>
        </w:tc>
        <w:tc>
          <w:tcPr>
            <w:tcW w:w="1985" w:type="dxa"/>
            <w:vAlign w:val="center"/>
          </w:tcPr>
          <w:p w14:paraId="6AD80B60" w14:textId="7576D415" w:rsidR="0000084E" w:rsidRPr="000349D0" w:rsidRDefault="000349D0" w:rsidP="003079EF">
            <w:pPr>
              <w:jc w:val="both"/>
              <w:rPr>
                <w:rFonts w:ascii="Times New Roman" w:hAnsi="Times New Roman" w:cs="Times New Roman"/>
                <w:color w:val="000000"/>
                <w:lang w:val="kk-KZ"/>
              </w:rPr>
            </w:pPr>
            <w:r w:rsidRPr="000349D0">
              <w:rPr>
                <w:rFonts w:ascii="Times New Roman" w:hAnsi="Times New Roman" w:cs="Times New Roman"/>
                <w:lang w:val="kk-KZ"/>
              </w:rPr>
              <w:t xml:space="preserve">Қазақстан Республикасының жаңа </w:t>
            </w:r>
            <w:r w:rsidR="00555444" w:rsidRPr="00555444">
              <w:rPr>
                <w:rFonts w:ascii="Times New Roman" w:hAnsi="Times New Roman" w:cs="Times New Roman"/>
                <w:lang w:val="kk-KZ"/>
              </w:rPr>
              <w:t xml:space="preserve">Салық салу объектілері және (немесе) салық салуға байланысты объектілер туралы </w:t>
            </w:r>
            <w:r w:rsidR="00555444" w:rsidRPr="00555444">
              <w:rPr>
                <w:rFonts w:ascii="Times New Roman" w:hAnsi="Times New Roman" w:cs="Times New Roman"/>
                <w:lang w:val="kk-KZ"/>
              </w:rPr>
              <w:lastRenderedPageBreak/>
              <w:t xml:space="preserve">және осындай объектілері бар салық төлеушілер туралы мәліметтерді ұсыну бойынша жер учаскелері мен жылжымайтын мүлікті есепке алуды және тіркеуді жүзеге асыратын </w:t>
            </w:r>
            <w:r w:rsidR="00934B6D">
              <w:rPr>
                <w:rFonts w:ascii="Times New Roman" w:hAnsi="Times New Roman" w:cs="Times New Roman"/>
                <w:lang w:val="kk-KZ"/>
              </w:rPr>
              <w:t>«Азаматтарға арналған үкімет»</w:t>
            </w:r>
            <w:r w:rsidR="00555444" w:rsidRPr="00555444">
              <w:rPr>
                <w:rFonts w:ascii="Times New Roman" w:hAnsi="Times New Roman" w:cs="Times New Roman"/>
                <w:lang w:val="kk-KZ"/>
              </w:rPr>
              <w:t xml:space="preserve"> мемлекеттік корпорациясы мен мемлекеттік кірістер органының өзара іс-қимыл жасау</w:t>
            </w:r>
            <w:r w:rsidR="00555444">
              <w:rPr>
                <w:b/>
                <w:sz w:val="28"/>
                <w:szCs w:val="28"/>
                <w:lang w:val="kk-KZ"/>
              </w:rPr>
              <w:t xml:space="preserve"> </w:t>
            </w:r>
            <w:r w:rsidRPr="000349D0">
              <w:rPr>
                <w:rFonts w:ascii="Times New Roman" w:hAnsi="Times New Roman" w:cs="Times New Roman"/>
                <w:lang w:val="kk-KZ"/>
              </w:rPr>
              <w:t>қағидалары бекітіледі.</w:t>
            </w:r>
          </w:p>
          <w:p w14:paraId="1FB2363F" w14:textId="4097B18D" w:rsidR="0000084E" w:rsidRPr="003079EF" w:rsidRDefault="0000084E" w:rsidP="003079EF">
            <w:pPr>
              <w:jc w:val="both"/>
              <w:rPr>
                <w:rFonts w:ascii="Times New Roman" w:hAnsi="Times New Roman" w:cs="Times New Roman"/>
                <w:lang w:val="kk-KZ"/>
              </w:rPr>
            </w:pPr>
          </w:p>
        </w:tc>
        <w:tc>
          <w:tcPr>
            <w:tcW w:w="1701" w:type="dxa"/>
            <w:vAlign w:val="center"/>
          </w:tcPr>
          <w:p w14:paraId="1A1020EB" w14:textId="3A10A424" w:rsidR="005200AB" w:rsidRPr="003079EF" w:rsidRDefault="005200AB" w:rsidP="00D23B94">
            <w:pPr>
              <w:jc w:val="both"/>
              <w:rPr>
                <w:rFonts w:ascii="Times New Roman" w:hAnsi="Times New Roman" w:cs="Times New Roman"/>
                <w:lang w:val="kk-KZ"/>
              </w:rPr>
            </w:pPr>
            <w:r w:rsidRPr="003079EF">
              <w:rPr>
                <w:rFonts w:ascii="Times New Roman" w:hAnsi="Times New Roman" w:cs="Times New Roman"/>
                <w:lang w:val="kk-KZ"/>
              </w:rPr>
              <w:lastRenderedPageBreak/>
              <w:t xml:space="preserve">Қазақстан </w:t>
            </w:r>
            <w:r w:rsidR="007620C8" w:rsidRPr="003079EF">
              <w:rPr>
                <w:rFonts w:ascii="Times New Roman" w:hAnsi="Times New Roman" w:cs="Times New Roman"/>
                <w:lang w:val="kk-KZ"/>
              </w:rPr>
              <w:t xml:space="preserve">Республикасы Салық кодексінің </w:t>
            </w:r>
            <w:r w:rsidR="00FC040D">
              <w:rPr>
                <w:rFonts w:ascii="Times New Roman" w:hAnsi="Times New Roman" w:cs="Times New Roman"/>
                <w:lang w:val="kk-KZ"/>
              </w:rPr>
              <w:t>52-бабы 2-тармағы 3</w:t>
            </w:r>
            <w:r w:rsidR="00FC040D" w:rsidRPr="00FC040D">
              <w:rPr>
                <w:rFonts w:ascii="Times New Roman" w:hAnsi="Times New Roman" w:cs="Times New Roman"/>
                <w:lang w:val="kk-KZ"/>
              </w:rPr>
              <w:t>)</w:t>
            </w:r>
            <w:r w:rsidR="00FC040D">
              <w:rPr>
                <w:rFonts w:ascii="Times New Roman" w:hAnsi="Times New Roman" w:cs="Times New Roman"/>
                <w:lang w:val="kk-KZ"/>
              </w:rPr>
              <w:t xml:space="preserve"> тармақшасына </w:t>
            </w:r>
            <w:r w:rsidRPr="003079EF">
              <w:rPr>
                <w:rFonts w:ascii="Times New Roman" w:hAnsi="Times New Roman" w:cs="Times New Roman"/>
                <w:lang w:val="kk-KZ"/>
              </w:rPr>
              <w:t>сәйкес</w:t>
            </w:r>
          </w:p>
          <w:p w14:paraId="1F861E3F" w14:textId="53AD6298" w:rsidR="00E567C4" w:rsidRPr="003079EF" w:rsidRDefault="00E567C4" w:rsidP="00D23B94">
            <w:pPr>
              <w:jc w:val="both"/>
              <w:rPr>
                <w:rFonts w:ascii="Times New Roman" w:hAnsi="Times New Roman" w:cs="Times New Roman"/>
                <w:lang w:val="kk-KZ"/>
              </w:rPr>
            </w:pPr>
          </w:p>
        </w:tc>
        <w:tc>
          <w:tcPr>
            <w:tcW w:w="2551" w:type="dxa"/>
            <w:vAlign w:val="center"/>
          </w:tcPr>
          <w:p w14:paraId="1719EF64" w14:textId="2DFB9C96" w:rsidR="007F2DF3" w:rsidRPr="007F2DF3" w:rsidRDefault="007F2DF3" w:rsidP="007F2DF3">
            <w:pPr>
              <w:rPr>
                <w:rFonts w:ascii="Times New Roman" w:eastAsia="Times New Roman" w:hAnsi="Times New Roman" w:cs="Times New Roman"/>
                <w:sz w:val="24"/>
                <w:szCs w:val="24"/>
                <w:lang w:val="kk-KZ"/>
              </w:rPr>
            </w:pPr>
            <w:r w:rsidRPr="007F2DF3">
              <w:rPr>
                <w:rFonts w:ascii="Times New Roman" w:eastAsia="Times New Roman" w:hAnsi="Times New Roman" w:cs="Times New Roman"/>
                <w:sz w:val="24"/>
                <w:szCs w:val="24"/>
                <w:lang w:val="kk-KZ"/>
              </w:rPr>
              <w:lastRenderedPageBreak/>
              <w:t xml:space="preserve">Жобаның мақсаты Қазақстан Республикасы </w:t>
            </w:r>
            <w:r w:rsidR="000F2046" w:rsidRPr="003079EF">
              <w:rPr>
                <w:rFonts w:ascii="Times New Roman" w:hAnsi="Times New Roman" w:cs="Times New Roman"/>
                <w:lang w:val="kk-KZ"/>
              </w:rPr>
              <w:t xml:space="preserve">Салық кодексінің </w:t>
            </w:r>
            <w:r w:rsidR="000F2046">
              <w:rPr>
                <w:rFonts w:ascii="Times New Roman" w:hAnsi="Times New Roman" w:cs="Times New Roman"/>
                <w:lang w:val="kk-KZ"/>
              </w:rPr>
              <w:t>52-бабы 2-тармағы 3</w:t>
            </w:r>
            <w:r w:rsidR="000F2046" w:rsidRPr="00FC040D">
              <w:rPr>
                <w:rFonts w:ascii="Times New Roman" w:hAnsi="Times New Roman" w:cs="Times New Roman"/>
                <w:lang w:val="kk-KZ"/>
              </w:rPr>
              <w:t>)</w:t>
            </w:r>
            <w:r w:rsidR="000F2046">
              <w:rPr>
                <w:rFonts w:ascii="Times New Roman" w:hAnsi="Times New Roman" w:cs="Times New Roman"/>
                <w:lang w:val="kk-KZ"/>
              </w:rPr>
              <w:t xml:space="preserve"> тармақшасын</w:t>
            </w:r>
            <w:r w:rsidRPr="007F2DF3">
              <w:rPr>
                <w:rFonts w:ascii="Times New Roman" w:eastAsia="Times New Roman" w:hAnsi="Times New Roman" w:cs="Times New Roman"/>
                <w:sz w:val="24"/>
                <w:szCs w:val="24"/>
                <w:lang w:val="kk-KZ"/>
              </w:rPr>
              <w:t xml:space="preserve"> іске асыру, атап айтқанда, </w:t>
            </w:r>
            <w:r w:rsidR="000F2046" w:rsidRPr="000F2046">
              <w:rPr>
                <w:rFonts w:ascii="Times New Roman" w:hAnsi="Times New Roman" w:cs="Times New Roman"/>
                <w:lang w:val="kk-KZ"/>
              </w:rPr>
              <w:lastRenderedPageBreak/>
              <w:t xml:space="preserve">Салық салу объектілері және (немесе) салық салуға байланысты объектілер туралы және осындай объектілері бар салық төлеушілер туралы мәліметтерді ұсыну бойынша жер учаскелері мен жылжымайтын мүлікті есепке алуды және тіркеуді жүзеге асыратын </w:t>
            </w:r>
            <w:r w:rsidR="00934B6D">
              <w:rPr>
                <w:rFonts w:ascii="Times New Roman" w:hAnsi="Times New Roman" w:cs="Times New Roman"/>
                <w:lang w:val="kk-KZ"/>
              </w:rPr>
              <w:t>«Азаматтарға арналған үкімет»</w:t>
            </w:r>
            <w:bookmarkStart w:id="0" w:name="_GoBack"/>
            <w:bookmarkEnd w:id="0"/>
            <w:r w:rsidR="000F2046" w:rsidRPr="000F2046">
              <w:rPr>
                <w:rFonts w:ascii="Times New Roman" w:hAnsi="Times New Roman" w:cs="Times New Roman"/>
                <w:lang w:val="kk-KZ"/>
              </w:rPr>
              <w:t xml:space="preserve"> мемлекеттік корпорациясы мен мемлекеттік кірістер органының өзара іс-қимыл жасау</w:t>
            </w:r>
            <w:r w:rsidRPr="000F2046">
              <w:rPr>
                <w:rFonts w:ascii="Times New Roman" w:eastAsia="Times New Roman" w:hAnsi="Times New Roman" w:cs="Times New Roman"/>
                <w:lang w:val="kk-KZ"/>
              </w:rPr>
              <w:t xml:space="preserve"> </w:t>
            </w:r>
            <w:r w:rsidRPr="007F2DF3">
              <w:rPr>
                <w:rFonts w:ascii="Times New Roman" w:eastAsia="Times New Roman" w:hAnsi="Times New Roman" w:cs="Times New Roman"/>
                <w:sz w:val="24"/>
                <w:szCs w:val="24"/>
                <w:lang w:val="kk-KZ"/>
              </w:rPr>
              <w:t>қағидаларын бекіту болып табылады.</w:t>
            </w:r>
            <w:r w:rsidRPr="007F2DF3">
              <w:rPr>
                <w:rFonts w:ascii="Times New Roman" w:eastAsia="Times New Roman" w:hAnsi="Times New Roman" w:cs="Times New Roman"/>
                <w:sz w:val="24"/>
                <w:szCs w:val="24"/>
                <w:lang w:val="kk-KZ"/>
              </w:rPr>
              <w:br/>
              <w:t xml:space="preserve">Жобаның күтілетін нәтижесі төлемдерді есептеудің дұрыстығы, өндіріп алудың толықтығы және бюджетке уақтылы аудару, сондай-ақ уәкілетті мемлекеттік және жергілікті атқарушы органдармен салыстырып тексеру жүргізу бөлігінде </w:t>
            </w:r>
            <w:r w:rsidRPr="007F2DF3">
              <w:rPr>
                <w:rFonts w:ascii="Times New Roman" w:eastAsia="Times New Roman" w:hAnsi="Times New Roman" w:cs="Times New Roman"/>
                <w:sz w:val="24"/>
                <w:szCs w:val="24"/>
                <w:lang w:val="kk-KZ"/>
              </w:rPr>
              <w:lastRenderedPageBreak/>
              <w:t>жергілікті салықтар, сондай-ақ алымдар мен төлемдер бойынша Мемлекеттік кірістер органдарына мәліметтер берудің дұрыстығы мен уақтылығы мәселелері бойынша бақылауды жүзеге асыру.</w:t>
            </w:r>
          </w:p>
          <w:p w14:paraId="120C8F08" w14:textId="17B4E667" w:rsidR="0000084E" w:rsidRPr="00A52D21" w:rsidRDefault="00F42A37" w:rsidP="0000084E">
            <w:pPr>
              <w:jc w:val="both"/>
              <w:rPr>
                <w:rFonts w:ascii="Times New Roman" w:hAnsi="Times New Roman" w:cs="Times New Roman"/>
                <w:lang w:val="kk-KZ"/>
              </w:rPr>
            </w:pPr>
            <w:r w:rsidRPr="003079EF">
              <w:rPr>
                <w:rFonts w:ascii="Times New Roman" w:hAnsi="Times New Roman" w:cs="Times New Roman"/>
                <w:lang w:val="kk-KZ"/>
              </w:rPr>
              <w:t xml:space="preserve">    </w:t>
            </w:r>
          </w:p>
          <w:p w14:paraId="483B59BD" w14:textId="66316F1E" w:rsidR="0000084E" w:rsidRPr="00A52D21" w:rsidRDefault="0000084E" w:rsidP="003079EF">
            <w:pPr>
              <w:jc w:val="both"/>
              <w:rPr>
                <w:rFonts w:ascii="Times New Roman" w:hAnsi="Times New Roman" w:cs="Times New Roman"/>
                <w:lang w:val="kk-KZ"/>
              </w:rPr>
            </w:pPr>
          </w:p>
        </w:tc>
        <w:tc>
          <w:tcPr>
            <w:tcW w:w="1985" w:type="dxa"/>
            <w:vAlign w:val="center"/>
          </w:tcPr>
          <w:p w14:paraId="54C2726C" w14:textId="761E9FFB" w:rsidR="0062087E" w:rsidRPr="004C5893" w:rsidRDefault="004C5893" w:rsidP="00D23B94">
            <w:pPr>
              <w:jc w:val="both"/>
              <w:rPr>
                <w:rFonts w:ascii="Times New Roman" w:hAnsi="Times New Roman" w:cs="Times New Roman"/>
                <w:b/>
                <w:lang w:val="kk-KZ"/>
              </w:rPr>
            </w:pPr>
            <w:r w:rsidRPr="004C5893">
              <w:rPr>
                <w:rFonts w:ascii="Times New Roman" w:hAnsi="Times New Roman" w:cs="Times New Roman"/>
                <w:lang w:val="kk-KZ"/>
              </w:rPr>
              <w:lastRenderedPageBreak/>
              <w:t xml:space="preserve">Осы НҚА жобасы жер учаскелері мен жылжымайтын мүлікті есепке алуды және тіркеуді жүзеге асыратын </w:t>
            </w:r>
            <w:r w:rsidRPr="004C5893">
              <w:rPr>
                <w:rFonts w:ascii="Times New Roman" w:hAnsi="Times New Roman" w:cs="Times New Roman"/>
                <w:lang w:val="kk-KZ"/>
              </w:rPr>
              <w:lastRenderedPageBreak/>
              <w:t xml:space="preserve">мемлекеттік кірістер органы мен уәкілетті мемлекеттік органдардың </w:t>
            </w:r>
            <w:r w:rsidR="00713539" w:rsidRPr="00713539">
              <w:rPr>
                <w:rFonts w:ascii="Times New Roman" w:hAnsi="Times New Roman" w:cs="Times New Roman"/>
                <w:lang w:val="kk-KZ"/>
              </w:rPr>
              <w:t xml:space="preserve">Салық салу объектілері және (немесе) салық салуға байланысты объектілер туралы және осындай объектілері бар салық төлеушілер туралы мәліметтерді ұсыну бойынша жер учаскелері мен жылжымайтын мүлікті есепке алуды және тіркеуді жүзеге асыратын </w:t>
            </w:r>
            <w:r w:rsidR="00F42001">
              <w:rPr>
                <w:rFonts w:ascii="Times New Roman" w:hAnsi="Times New Roman" w:cs="Times New Roman"/>
                <w:lang w:val="kk-KZ"/>
              </w:rPr>
              <w:t>«Азаматтарға арналған үкімет»</w:t>
            </w:r>
            <w:r w:rsidR="00713539" w:rsidRPr="00713539">
              <w:rPr>
                <w:rFonts w:ascii="Times New Roman" w:hAnsi="Times New Roman" w:cs="Times New Roman"/>
                <w:lang w:val="kk-KZ"/>
              </w:rPr>
              <w:t xml:space="preserve"> мемлекеттік корпорациясы мен мемлекеттік кірістер органының өзара іс-қимыл жасау</w:t>
            </w:r>
            <w:r w:rsidRPr="004C5893">
              <w:rPr>
                <w:rFonts w:ascii="Times New Roman" w:hAnsi="Times New Roman" w:cs="Times New Roman"/>
                <w:lang w:val="kk-KZ"/>
              </w:rPr>
              <w:t xml:space="preserve"> қағидаларын бекіту үшін әзірленген, </w:t>
            </w:r>
            <w:r w:rsidRPr="004C5893">
              <w:rPr>
                <w:rFonts w:ascii="Times New Roman" w:hAnsi="Times New Roman" w:cs="Times New Roman"/>
                <w:lang w:val="kk-KZ"/>
              </w:rPr>
              <w:lastRenderedPageBreak/>
              <w:t xml:space="preserve">әлеуметтік-экономикалық, құқықтық және басқа </w:t>
            </w:r>
            <w:r w:rsidRPr="004C5893">
              <w:rPr>
                <w:rFonts w:ascii="Times New Roman" w:hAnsi="Times New Roman" w:cs="Times New Roman"/>
                <w:b/>
                <w:lang w:val="kk-KZ"/>
              </w:rPr>
              <w:t>салдарлар жоқ.</w:t>
            </w:r>
            <w:r w:rsidR="009328BE" w:rsidRPr="004C5893">
              <w:rPr>
                <w:rFonts w:ascii="Times New Roman" w:hAnsi="Times New Roman" w:cs="Times New Roman"/>
                <w:b/>
                <w:lang w:val="kk-KZ"/>
              </w:rPr>
              <w:t xml:space="preserve"> </w:t>
            </w:r>
          </w:p>
          <w:p w14:paraId="70674893" w14:textId="02821DEB" w:rsidR="0062087E" w:rsidRPr="003079EF" w:rsidRDefault="0062087E" w:rsidP="00D23B94">
            <w:pPr>
              <w:jc w:val="both"/>
              <w:rPr>
                <w:rFonts w:ascii="Times New Roman" w:hAnsi="Times New Roman" w:cs="Times New Roman"/>
                <w:lang w:val="kk-KZ"/>
              </w:rPr>
            </w:pPr>
          </w:p>
        </w:tc>
        <w:tc>
          <w:tcPr>
            <w:tcW w:w="2127" w:type="dxa"/>
            <w:vAlign w:val="center"/>
          </w:tcPr>
          <w:p w14:paraId="39E35E35" w14:textId="741833CC" w:rsidR="005200AB" w:rsidRPr="00C66076" w:rsidRDefault="004C3FC6" w:rsidP="003079EF">
            <w:pPr>
              <w:jc w:val="both"/>
              <w:rPr>
                <w:rFonts w:ascii="Times New Roman" w:hAnsi="Times New Roman" w:cs="Times New Roman"/>
                <w:b/>
                <w:lang w:val="kk-KZ"/>
              </w:rPr>
            </w:pPr>
            <w:r>
              <w:rPr>
                <w:rFonts w:ascii="Times New Roman" w:hAnsi="Times New Roman" w:cs="Times New Roman"/>
                <w:lang w:val="kk-KZ"/>
              </w:rPr>
              <w:lastRenderedPageBreak/>
              <w:t>Бар. «</w:t>
            </w:r>
            <w:r w:rsidRPr="00713539">
              <w:rPr>
                <w:rFonts w:ascii="Times New Roman" w:hAnsi="Times New Roman" w:cs="Times New Roman"/>
                <w:lang w:val="kk-KZ"/>
              </w:rPr>
              <w:t xml:space="preserve">жер учаскелері мен жылжымайтын мүлікті есепке алуды және тіркеуді жүзеге асыратын "Азаматтарға арналған үкімет" </w:t>
            </w:r>
            <w:r w:rsidRPr="00713539">
              <w:rPr>
                <w:rFonts w:ascii="Times New Roman" w:hAnsi="Times New Roman" w:cs="Times New Roman"/>
                <w:lang w:val="kk-KZ"/>
              </w:rPr>
              <w:lastRenderedPageBreak/>
              <w:t>мемлекеттік корпорациясы мен мемлеке</w:t>
            </w:r>
            <w:r>
              <w:rPr>
                <w:rFonts w:ascii="Times New Roman" w:hAnsi="Times New Roman" w:cs="Times New Roman"/>
                <w:lang w:val="kk-KZ"/>
              </w:rPr>
              <w:t>ттік кірістер органдар</w:t>
            </w:r>
            <w:r w:rsidR="00C66076" w:rsidRPr="00C66076">
              <w:rPr>
                <w:rFonts w:ascii="Times New Roman" w:hAnsi="Times New Roman" w:cs="Times New Roman"/>
                <w:lang w:val="kk-KZ"/>
              </w:rPr>
              <w:t xml:space="preserve">дың салық салу объектілері және (немесе) салық салуға байланысты объектілер туралы және осындай объектілері бар салық төлеушілер туралы мәліметтерді ұсыну бойынша өзара іс-қимыл </w:t>
            </w:r>
            <w:r>
              <w:rPr>
                <w:rFonts w:ascii="Times New Roman" w:hAnsi="Times New Roman" w:cs="Times New Roman"/>
                <w:lang w:val="kk-KZ"/>
              </w:rPr>
              <w:t>жасау қағидаларын бекіту туралы»</w:t>
            </w:r>
            <w:r w:rsidR="00C66076" w:rsidRPr="00C66076">
              <w:rPr>
                <w:rFonts w:ascii="Times New Roman" w:hAnsi="Times New Roman" w:cs="Times New Roman"/>
                <w:lang w:val="kk-KZ"/>
              </w:rPr>
              <w:t xml:space="preserve"> бірлескен бұйрықтың жобасы Қазақстан Республикасы Премьер-Министрінің өкімін і</w:t>
            </w:r>
            <w:r>
              <w:rPr>
                <w:rFonts w:ascii="Times New Roman" w:hAnsi="Times New Roman" w:cs="Times New Roman"/>
                <w:lang w:val="kk-KZ"/>
              </w:rPr>
              <w:t>ске асыру мақсатында әзірленді «</w:t>
            </w:r>
            <w:r w:rsidR="00C66076" w:rsidRPr="00C66076">
              <w:rPr>
                <w:rFonts w:ascii="Times New Roman" w:hAnsi="Times New Roman" w:cs="Times New Roman"/>
                <w:lang w:val="kk-KZ"/>
              </w:rPr>
              <w:t xml:space="preserve">Қабылдануы Салық кодексімен шартталған құқықтық актілердің тізбесін бекіту туралы. </w:t>
            </w:r>
            <w:r w:rsidR="00C66076" w:rsidRPr="00C66076">
              <w:rPr>
                <w:rFonts w:ascii="Times New Roman" w:hAnsi="Times New Roman" w:cs="Times New Roman"/>
                <w:lang w:val="kk-KZ"/>
              </w:rPr>
              <w:br/>
              <w:t xml:space="preserve">Осы жобаны орналастыру мерзімі кейінге </w:t>
            </w:r>
            <w:r w:rsidR="00C66076" w:rsidRPr="00C66076">
              <w:rPr>
                <w:rFonts w:ascii="Times New Roman" w:hAnsi="Times New Roman" w:cs="Times New Roman"/>
                <w:lang w:val="kk-KZ"/>
              </w:rPr>
              <w:lastRenderedPageBreak/>
              <w:t>қалдырылған жағдайда жоғарыда көрсетілген өкімнің орындалу мерзімін бұзу, сондай-ақ бюджетке салықтарды уақтылы төлемеу ықтималдығы бар.</w:t>
            </w:r>
          </w:p>
        </w:tc>
      </w:tr>
    </w:tbl>
    <w:p w14:paraId="17437213" w14:textId="41738FBF" w:rsidR="00DC2C92" w:rsidRDefault="00DC2C92" w:rsidP="001F415B">
      <w:pPr>
        <w:spacing w:after="0" w:line="240" w:lineRule="auto"/>
        <w:rPr>
          <w:rFonts w:ascii="Times New Roman" w:hAnsi="Times New Roman" w:cs="Times New Roman"/>
          <w:sz w:val="24"/>
          <w:szCs w:val="24"/>
          <w:lang w:val="kk-KZ"/>
        </w:rPr>
      </w:pPr>
    </w:p>
    <w:sectPr w:rsidR="00DC2C92" w:rsidSect="00C9573E">
      <w:pgSz w:w="16838" w:h="11906" w:orient="landscape"/>
      <w:pgMar w:top="1418" w:right="962"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2F1F79"/>
    <w:multiLevelType w:val="hybridMultilevel"/>
    <w:tmpl w:val="BB542392"/>
    <w:lvl w:ilvl="0" w:tplc="540A572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FDE39AA"/>
    <w:multiLevelType w:val="hybridMultilevel"/>
    <w:tmpl w:val="BC2C62E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365"/>
    <w:rsid w:val="0000084E"/>
    <w:rsid w:val="000349D0"/>
    <w:rsid w:val="00035297"/>
    <w:rsid w:val="00044B27"/>
    <w:rsid w:val="00070436"/>
    <w:rsid w:val="000F2046"/>
    <w:rsid w:val="000F30E1"/>
    <w:rsid w:val="000F6DA6"/>
    <w:rsid w:val="001067A0"/>
    <w:rsid w:val="0011467A"/>
    <w:rsid w:val="0013512C"/>
    <w:rsid w:val="00137C86"/>
    <w:rsid w:val="00147ACF"/>
    <w:rsid w:val="00155BBC"/>
    <w:rsid w:val="001805AE"/>
    <w:rsid w:val="001A2C4C"/>
    <w:rsid w:val="001A7004"/>
    <w:rsid w:val="001C06B5"/>
    <w:rsid w:val="001C6932"/>
    <w:rsid w:val="001E3D63"/>
    <w:rsid w:val="001E4601"/>
    <w:rsid w:val="001F415B"/>
    <w:rsid w:val="001F43F0"/>
    <w:rsid w:val="00217DEF"/>
    <w:rsid w:val="002453BD"/>
    <w:rsid w:val="002847D2"/>
    <w:rsid w:val="00286BC3"/>
    <w:rsid w:val="002B1F19"/>
    <w:rsid w:val="002C7487"/>
    <w:rsid w:val="003079EF"/>
    <w:rsid w:val="00324073"/>
    <w:rsid w:val="00326888"/>
    <w:rsid w:val="003308A3"/>
    <w:rsid w:val="0034688B"/>
    <w:rsid w:val="003576D1"/>
    <w:rsid w:val="003D4FB1"/>
    <w:rsid w:val="003D691E"/>
    <w:rsid w:val="003F070C"/>
    <w:rsid w:val="003F2EC2"/>
    <w:rsid w:val="00452C04"/>
    <w:rsid w:val="004641EA"/>
    <w:rsid w:val="004716D7"/>
    <w:rsid w:val="00473061"/>
    <w:rsid w:val="00485BD7"/>
    <w:rsid w:val="004B6E7D"/>
    <w:rsid w:val="004C0F23"/>
    <w:rsid w:val="004C16D3"/>
    <w:rsid w:val="004C3FC6"/>
    <w:rsid w:val="004C5893"/>
    <w:rsid w:val="004F3AD6"/>
    <w:rsid w:val="0050564A"/>
    <w:rsid w:val="005200AB"/>
    <w:rsid w:val="00523D8A"/>
    <w:rsid w:val="005452E4"/>
    <w:rsid w:val="00550F02"/>
    <w:rsid w:val="00555444"/>
    <w:rsid w:val="00567A4F"/>
    <w:rsid w:val="005C70F6"/>
    <w:rsid w:val="005E4942"/>
    <w:rsid w:val="00612D06"/>
    <w:rsid w:val="0062087E"/>
    <w:rsid w:val="00652C6D"/>
    <w:rsid w:val="00676929"/>
    <w:rsid w:val="006A372F"/>
    <w:rsid w:val="006D7A01"/>
    <w:rsid w:val="006E3749"/>
    <w:rsid w:val="00704B76"/>
    <w:rsid w:val="00713539"/>
    <w:rsid w:val="00713C31"/>
    <w:rsid w:val="007342C5"/>
    <w:rsid w:val="00751A04"/>
    <w:rsid w:val="007620C8"/>
    <w:rsid w:val="00765989"/>
    <w:rsid w:val="007778DD"/>
    <w:rsid w:val="00782C6D"/>
    <w:rsid w:val="007A33D2"/>
    <w:rsid w:val="007C2B95"/>
    <w:rsid w:val="007D0DA3"/>
    <w:rsid w:val="007D4654"/>
    <w:rsid w:val="007E4FAB"/>
    <w:rsid w:val="007F0ADA"/>
    <w:rsid w:val="007F2DF3"/>
    <w:rsid w:val="00817B43"/>
    <w:rsid w:val="00831EF0"/>
    <w:rsid w:val="00864EC8"/>
    <w:rsid w:val="008A2587"/>
    <w:rsid w:val="008A6F87"/>
    <w:rsid w:val="008E1B42"/>
    <w:rsid w:val="00906985"/>
    <w:rsid w:val="00932161"/>
    <w:rsid w:val="009328BE"/>
    <w:rsid w:val="00934B6D"/>
    <w:rsid w:val="00971083"/>
    <w:rsid w:val="00993C68"/>
    <w:rsid w:val="009C3913"/>
    <w:rsid w:val="009D6862"/>
    <w:rsid w:val="009E58C7"/>
    <w:rsid w:val="00A52D21"/>
    <w:rsid w:val="00A54555"/>
    <w:rsid w:val="00A80AEC"/>
    <w:rsid w:val="00A9631F"/>
    <w:rsid w:val="00AA2413"/>
    <w:rsid w:val="00AC70D6"/>
    <w:rsid w:val="00AD370F"/>
    <w:rsid w:val="00AD5739"/>
    <w:rsid w:val="00AE44BC"/>
    <w:rsid w:val="00AE7AA1"/>
    <w:rsid w:val="00B007AD"/>
    <w:rsid w:val="00B05C90"/>
    <w:rsid w:val="00B16F4C"/>
    <w:rsid w:val="00B30365"/>
    <w:rsid w:val="00B40E7A"/>
    <w:rsid w:val="00BA5C9C"/>
    <w:rsid w:val="00BC74A7"/>
    <w:rsid w:val="00BF313F"/>
    <w:rsid w:val="00BF7AF0"/>
    <w:rsid w:val="00C66076"/>
    <w:rsid w:val="00C70B2E"/>
    <w:rsid w:val="00C9573E"/>
    <w:rsid w:val="00CE0300"/>
    <w:rsid w:val="00D01437"/>
    <w:rsid w:val="00D23B94"/>
    <w:rsid w:val="00D3051E"/>
    <w:rsid w:val="00D30524"/>
    <w:rsid w:val="00D36713"/>
    <w:rsid w:val="00D42354"/>
    <w:rsid w:val="00D6508E"/>
    <w:rsid w:val="00D84B9E"/>
    <w:rsid w:val="00D94428"/>
    <w:rsid w:val="00DC24A6"/>
    <w:rsid w:val="00DC2C92"/>
    <w:rsid w:val="00DF46C2"/>
    <w:rsid w:val="00E00442"/>
    <w:rsid w:val="00E37545"/>
    <w:rsid w:val="00E567C4"/>
    <w:rsid w:val="00E712A6"/>
    <w:rsid w:val="00E7139F"/>
    <w:rsid w:val="00E85846"/>
    <w:rsid w:val="00E937A9"/>
    <w:rsid w:val="00E97096"/>
    <w:rsid w:val="00EC1041"/>
    <w:rsid w:val="00EE2DCC"/>
    <w:rsid w:val="00EE3CBA"/>
    <w:rsid w:val="00F02768"/>
    <w:rsid w:val="00F22E48"/>
    <w:rsid w:val="00F23768"/>
    <w:rsid w:val="00F33F7B"/>
    <w:rsid w:val="00F42001"/>
    <w:rsid w:val="00F42A37"/>
    <w:rsid w:val="00F44F3D"/>
    <w:rsid w:val="00F5342D"/>
    <w:rsid w:val="00F54792"/>
    <w:rsid w:val="00F6027E"/>
    <w:rsid w:val="00F7469E"/>
    <w:rsid w:val="00F94608"/>
    <w:rsid w:val="00FA0190"/>
    <w:rsid w:val="00FC040D"/>
    <w:rsid w:val="00FE27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AC200"/>
  <w15:docId w15:val="{3D715DF2-F465-4FF4-BBF0-F2FBACCEB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3F070C"/>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453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D4654"/>
    <w:pPr>
      <w:ind w:left="720"/>
      <w:contextualSpacing/>
    </w:pPr>
  </w:style>
  <w:style w:type="character" w:customStyle="1" w:styleId="y2iqfc">
    <w:name w:val="y2iqfc"/>
    <w:basedOn w:val="a0"/>
    <w:rsid w:val="009E58C7"/>
  </w:style>
  <w:style w:type="paragraph" w:styleId="HTML">
    <w:name w:val="HTML Preformatted"/>
    <w:basedOn w:val="a"/>
    <w:link w:val="HTML0"/>
    <w:uiPriority w:val="99"/>
    <w:unhideWhenUsed/>
    <w:rsid w:val="009E58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9E58C7"/>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3F070C"/>
    <w:rPr>
      <w:rFonts w:ascii="Times New Roman" w:eastAsia="Times New Roman" w:hAnsi="Times New Roman" w:cs="Times New Roman"/>
      <w:b/>
      <w:bCs/>
      <w:kern w:val="36"/>
      <w:sz w:val="48"/>
      <w:szCs w:val="4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8473357">
      <w:bodyDiv w:val="1"/>
      <w:marLeft w:val="0"/>
      <w:marRight w:val="0"/>
      <w:marTop w:val="0"/>
      <w:marBottom w:val="0"/>
      <w:divBdr>
        <w:top w:val="none" w:sz="0" w:space="0" w:color="auto"/>
        <w:left w:val="none" w:sz="0" w:space="0" w:color="auto"/>
        <w:bottom w:val="none" w:sz="0" w:space="0" w:color="auto"/>
        <w:right w:val="none" w:sz="0" w:space="0" w:color="auto"/>
      </w:divBdr>
      <w:divsChild>
        <w:div w:id="1659502739">
          <w:marLeft w:val="0"/>
          <w:marRight w:val="0"/>
          <w:marTop w:val="0"/>
          <w:marBottom w:val="0"/>
          <w:divBdr>
            <w:top w:val="none" w:sz="0" w:space="0" w:color="auto"/>
            <w:left w:val="none" w:sz="0" w:space="0" w:color="auto"/>
            <w:bottom w:val="none" w:sz="0" w:space="0" w:color="auto"/>
            <w:right w:val="none" w:sz="0" w:space="0" w:color="auto"/>
          </w:divBdr>
        </w:div>
      </w:divsChild>
    </w:div>
    <w:div w:id="633952981">
      <w:bodyDiv w:val="1"/>
      <w:marLeft w:val="0"/>
      <w:marRight w:val="0"/>
      <w:marTop w:val="0"/>
      <w:marBottom w:val="0"/>
      <w:divBdr>
        <w:top w:val="none" w:sz="0" w:space="0" w:color="auto"/>
        <w:left w:val="none" w:sz="0" w:space="0" w:color="auto"/>
        <w:bottom w:val="none" w:sz="0" w:space="0" w:color="auto"/>
        <w:right w:val="none" w:sz="0" w:space="0" w:color="auto"/>
      </w:divBdr>
    </w:div>
    <w:div w:id="636953704">
      <w:bodyDiv w:val="1"/>
      <w:marLeft w:val="0"/>
      <w:marRight w:val="0"/>
      <w:marTop w:val="0"/>
      <w:marBottom w:val="0"/>
      <w:divBdr>
        <w:top w:val="none" w:sz="0" w:space="0" w:color="auto"/>
        <w:left w:val="none" w:sz="0" w:space="0" w:color="auto"/>
        <w:bottom w:val="none" w:sz="0" w:space="0" w:color="auto"/>
        <w:right w:val="none" w:sz="0" w:space="0" w:color="auto"/>
      </w:divBdr>
      <w:divsChild>
        <w:div w:id="241724107">
          <w:marLeft w:val="0"/>
          <w:marRight w:val="0"/>
          <w:marTop w:val="0"/>
          <w:marBottom w:val="0"/>
          <w:divBdr>
            <w:top w:val="none" w:sz="0" w:space="0" w:color="auto"/>
            <w:left w:val="none" w:sz="0" w:space="0" w:color="auto"/>
            <w:bottom w:val="none" w:sz="0" w:space="0" w:color="auto"/>
            <w:right w:val="none" w:sz="0" w:space="0" w:color="auto"/>
          </w:divBdr>
        </w:div>
      </w:divsChild>
    </w:div>
    <w:div w:id="1034815006">
      <w:bodyDiv w:val="1"/>
      <w:marLeft w:val="0"/>
      <w:marRight w:val="0"/>
      <w:marTop w:val="0"/>
      <w:marBottom w:val="0"/>
      <w:divBdr>
        <w:top w:val="none" w:sz="0" w:space="0" w:color="auto"/>
        <w:left w:val="none" w:sz="0" w:space="0" w:color="auto"/>
        <w:bottom w:val="none" w:sz="0" w:space="0" w:color="auto"/>
        <w:right w:val="none" w:sz="0" w:space="0" w:color="auto"/>
      </w:divBdr>
      <w:divsChild>
        <w:div w:id="850293773">
          <w:marLeft w:val="0"/>
          <w:marRight w:val="0"/>
          <w:marTop w:val="0"/>
          <w:marBottom w:val="0"/>
          <w:divBdr>
            <w:top w:val="none" w:sz="0" w:space="0" w:color="auto"/>
            <w:left w:val="none" w:sz="0" w:space="0" w:color="auto"/>
            <w:bottom w:val="none" w:sz="0" w:space="0" w:color="auto"/>
            <w:right w:val="none" w:sz="0" w:space="0" w:color="auto"/>
          </w:divBdr>
        </w:div>
      </w:divsChild>
    </w:div>
    <w:div w:id="1257667878">
      <w:bodyDiv w:val="1"/>
      <w:marLeft w:val="0"/>
      <w:marRight w:val="0"/>
      <w:marTop w:val="0"/>
      <w:marBottom w:val="0"/>
      <w:divBdr>
        <w:top w:val="none" w:sz="0" w:space="0" w:color="auto"/>
        <w:left w:val="none" w:sz="0" w:space="0" w:color="auto"/>
        <w:bottom w:val="none" w:sz="0" w:space="0" w:color="auto"/>
        <w:right w:val="none" w:sz="0" w:space="0" w:color="auto"/>
      </w:divBdr>
      <w:divsChild>
        <w:div w:id="1956447371">
          <w:marLeft w:val="0"/>
          <w:marRight w:val="0"/>
          <w:marTop w:val="0"/>
          <w:marBottom w:val="0"/>
          <w:divBdr>
            <w:top w:val="none" w:sz="0" w:space="0" w:color="auto"/>
            <w:left w:val="none" w:sz="0" w:space="0" w:color="auto"/>
            <w:bottom w:val="none" w:sz="0" w:space="0" w:color="auto"/>
            <w:right w:val="none" w:sz="0" w:space="0" w:color="auto"/>
          </w:divBdr>
        </w:div>
      </w:divsChild>
    </w:div>
    <w:div w:id="1282687064">
      <w:bodyDiv w:val="1"/>
      <w:marLeft w:val="0"/>
      <w:marRight w:val="0"/>
      <w:marTop w:val="0"/>
      <w:marBottom w:val="0"/>
      <w:divBdr>
        <w:top w:val="none" w:sz="0" w:space="0" w:color="auto"/>
        <w:left w:val="none" w:sz="0" w:space="0" w:color="auto"/>
        <w:bottom w:val="none" w:sz="0" w:space="0" w:color="auto"/>
        <w:right w:val="none" w:sz="0" w:space="0" w:color="auto"/>
      </w:divBdr>
    </w:div>
    <w:div w:id="1365131903">
      <w:bodyDiv w:val="1"/>
      <w:marLeft w:val="0"/>
      <w:marRight w:val="0"/>
      <w:marTop w:val="0"/>
      <w:marBottom w:val="0"/>
      <w:divBdr>
        <w:top w:val="none" w:sz="0" w:space="0" w:color="auto"/>
        <w:left w:val="none" w:sz="0" w:space="0" w:color="auto"/>
        <w:bottom w:val="none" w:sz="0" w:space="0" w:color="auto"/>
        <w:right w:val="none" w:sz="0" w:space="0" w:color="auto"/>
      </w:divBdr>
      <w:divsChild>
        <w:div w:id="373848662">
          <w:marLeft w:val="0"/>
          <w:marRight w:val="0"/>
          <w:marTop w:val="0"/>
          <w:marBottom w:val="0"/>
          <w:divBdr>
            <w:top w:val="none" w:sz="0" w:space="0" w:color="auto"/>
            <w:left w:val="none" w:sz="0" w:space="0" w:color="auto"/>
            <w:bottom w:val="none" w:sz="0" w:space="0" w:color="auto"/>
            <w:right w:val="none" w:sz="0" w:space="0" w:color="auto"/>
          </w:divBdr>
        </w:div>
      </w:divsChild>
    </w:div>
    <w:div w:id="1437678357">
      <w:bodyDiv w:val="1"/>
      <w:marLeft w:val="0"/>
      <w:marRight w:val="0"/>
      <w:marTop w:val="0"/>
      <w:marBottom w:val="0"/>
      <w:divBdr>
        <w:top w:val="none" w:sz="0" w:space="0" w:color="auto"/>
        <w:left w:val="none" w:sz="0" w:space="0" w:color="auto"/>
        <w:bottom w:val="none" w:sz="0" w:space="0" w:color="auto"/>
        <w:right w:val="none" w:sz="0" w:space="0" w:color="auto"/>
      </w:divBdr>
    </w:div>
    <w:div w:id="2138642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46F0FA-202C-4160-BD37-4A3790129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661</Words>
  <Characters>3773</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Көңлімқос Рахимбек Саятұлы</dc:creator>
  <cp:lastModifiedBy>Акижаева Дария Жумагельдиевна</cp:lastModifiedBy>
  <cp:revision>22</cp:revision>
  <dcterms:created xsi:type="dcterms:W3CDTF">2025-07-31T05:45:00Z</dcterms:created>
  <dcterms:modified xsi:type="dcterms:W3CDTF">2025-08-06T10:15:00Z</dcterms:modified>
</cp:coreProperties>
</file>